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"/>
        <w:gridCol w:w="6689"/>
        <w:gridCol w:w="7200"/>
      </w:tblGrid>
      <w:tr w:rsidR="00B30153" w:rsidRPr="00583514" w:rsidTr="0098317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153" w:rsidRPr="00983174" w:rsidRDefault="00B30153" w:rsidP="0098317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eastAsia="ru-RU"/>
              </w:rPr>
            </w:pPr>
            <w:r w:rsidRPr="00983174"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153" w:rsidRPr="00983174" w:rsidRDefault="00B30153" w:rsidP="0098317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eastAsia="ru-RU"/>
              </w:rPr>
            </w:pPr>
            <w:r w:rsidRPr="00983174"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153" w:rsidRPr="00983174" w:rsidRDefault="00B30153" w:rsidP="0098317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eastAsia="ru-RU"/>
              </w:rPr>
            </w:pPr>
            <w:r w:rsidRPr="00983174"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eastAsia="ru-RU"/>
              </w:rPr>
              <w:t>Значение</w:t>
            </w:r>
          </w:p>
        </w:tc>
      </w:tr>
      <w:tr w:rsidR="00B30153" w:rsidRPr="00583514" w:rsidTr="00983174">
        <w:trPr>
          <w:trHeight w:val="34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153" w:rsidRPr="00583514" w:rsidRDefault="00B30153" w:rsidP="0098317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583514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153" w:rsidRPr="00583514" w:rsidRDefault="00B30153" w:rsidP="0065128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583514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153" w:rsidRPr="00583514" w:rsidRDefault="00B30153" w:rsidP="0065128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eastAsia="ru-RU"/>
              </w:rPr>
            </w:pPr>
            <w:r w:rsidRPr="00583514"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eastAsia="ru-RU"/>
              </w:rPr>
              <w:t>Газоснабжение</w:t>
            </w:r>
          </w:p>
        </w:tc>
      </w:tr>
      <w:tr w:rsidR="00B30153" w:rsidRPr="00583514" w:rsidTr="00983174">
        <w:trPr>
          <w:trHeight w:val="34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153" w:rsidRPr="00583514" w:rsidRDefault="00B30153" w:rsidP="0098317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583514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153" w:rsidRPr="00583514" w:rsidRDefault="00B30153" w:rsidP="0065128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583514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153" w:rsidRPr="00583514" w:rsidRDefault="00DB27BD" w:rsidP="0065128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руб./</w:t>
            </w:r>
            <w:proofErr w:type="spellStart"/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куб.м</w:t>
            </w:r>
            <w:proofErr w:type="spellEnd"/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.</w:t>
            </w:r>
          </w:p>
        </w:tc>
      </w:tr>
      <w:tr w:rsidR="00B30153" w:rsidRPr="00583514" w:rsidTr="00983174">
        <w:trPr>
          <w:trHeight w:val="34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153" w:rsidRPr="00583514" w:rsidRDefault="00B30153" w:rsidP="0098317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583514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153" w:rsidRPr="00583514" w:rsidRDefault="00B30153" w:rsidP="0065128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583514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Лицо, осуществляющее поставку коммунального ресурса (наименование организации, ИНН)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153" w:rsidRPr="00583514" w:rsidRDefault="00583514" w:rsidP="0065128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583514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 xml:space="preserve">ООО «Газпром </w:t>
            </w:r>
            <w:proofErr w:type="spellStart"/>
            <w:r w:rsidRPr="00583514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межрегионгаз</w:t>
            </w:r>
            <w:proofErr w:type="spellEnd"/>
            <w:r w:rsidRPr="00583514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 xml:space="preserve"> Санкт-Петербург»</w:t>
            </w:r>
          </w:p>
          <w:p w:rsidR="00B30153" w:rsidRPr="00583514" w:rsidRDefault="00583514" w:rsidP="0065128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583514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ИНН 7838056212</w:t>
            </w:r>
          </w:p>
        </w:tc>
      </w:tr>
      <w:tr w:rsidR="00B30153" w:rsidRPr="00583514" w:rsidTr="0098317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153" w:rsidRPr="00583514" w:rsidRDefault="0075606A" w:rsidP="0098317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583514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153" w:rsidRPr="00583514" w:rsidRDefault="00B30153" w:rsidP="0065128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583514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153" w:rsidRPr="00583514" w:rsidRDefault="00DD273B" w:rsidP="0058351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DD273B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 xml:space="preserve">Приказ Службы по государственному регулированию цен и тарифов Калининградской области </w:t>
            </w:r>
            <w:r w:rsidR="00983174" w:rsidRPr="00983174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от 11.12.2018 № 103-01э/18</w:t>
            </w:r>
            <w:r w:rsidR="00983174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 xml:space="preserve"> </w:t>
            </w:r>
            <w:r w:rsidRPr="00DD273B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"О розничных ценах на природный газ, реализуемый населению Калининградской области"</w:t>
            </w:r>
          </w:p>
        </w:tc>
      </w:tr>
      <w:tr w:rsidR="00B30153" w:rsidRPr="00583514" w:rsidTr="00983174">
        <w:trPr>
          <w:trHeight w:val="397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153" w:rsidRPr="00583514" w:rsidRDefault="0075606A" w:rsidP="0098317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583514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153" w:rsidRPr="00583514" w:rsidRDefault="00B30153" w:rsidP="0065128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583514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153" w:rsidRPr="00583514" w:rsidRDefault="00DD273B" w:rsidP="0098317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01.01.201</w:t>
            </w:r>
            <w:r w:rsidR="00983174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 xml:space="preserve">9 </w:t>
            </w:r>
            <w:r w:rsidR="00583514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г.</w:t>
            </w:r>
          </w:p>
        </w:tc>
      </w:tr>
      <w:tr w:rsidR="00520F48" w:rsidRPr="00583514" w:rsidTr="00983174">
        <w:trPr>
          <w:trHeight w:val="397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F48" w:rsidRPr="00583514" w:rsidRDefault="00DD273B" w:rsidP="0098317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F48" w:rsidRPr="00583514" w:rsidRDefault="00520F48" w:rsidP="0077044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583514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F48" w:rsidRPr="00583514" w:rsidRDefault="00DD273B" w:rsidP="0098317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DD273B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Решение Службы по государственному регулированию цен и тарифов Калининградской области по размеру розничных цен на природный газ, реализуемый населению Калининградской области во 2 полугодии 201</w:t>
            </w:r>
            <w:r w:rsidR="00983174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9</w:t>
            </w:r>
            <w:r w:rsidRPr="00DD273B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 xml:space="preserve"> года, </w:t>
            </w:r>
            <w:r w:rsidRPr="00983174"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eastAsia="ru-RU"/>
              </w:rPr>
              <w:t>в настоящее время не принято</w:t>
            </w:r>
            <w:r w:rsidRPr="00DD273B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.</w:t>
            </w:r>
          </w:p>
        </w:tc>
        <w:bookmarkStart w:id="0" w:name="_GoBack"/>
        <w:bookmarkEnd w:id="0"/>
      </w:tr>
      <w:tr w:rsidR="00520F48" w:rsidRPr="00583514" w:rsidTr="00983174">
        <w:trPr>
          <w:trHeight w:val="397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F48" w:rsidRPr="00583514" w:rsidRDefault="00DD273B" w:rsidP="0098317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F48" w:rsidRPr="00583514" w:rsidRDefault="00520F48" w:rsidP="0077044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583514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F48" w:rsidRPr="00583514" w:rsidRDefault="00520F48" w:rsidP="0098317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01.07.201</w:t>
            </w:r>
            <w:r w:rsidR="00983174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 xml:space="preserve">9 </w:t>
            </w: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г.</w:t>
            </w:r>
          </w:p>
        </w:tc>
      </w:tr>
      <w:tr w:rsidR="00520F48" w:rsidRPr="00583514" w:rsidTr="0098317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F48" w:rsidRPr="00583514" w:rsidRDefault="00DD273B" w:rsidP="0098317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F48" w:rsidRPr="00583514" w:rsidRDefault="00520F48" w:rsidP="0065128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583514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Нормативно-правовой акт, устанавливающий норматив потребления коммунальной услуги (дата, номер, наименование принявшего органа)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F48" w:rsidRPr="00583514" w:rsidRDefault="00520F48" w:rsidP="0065128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583514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Приказ Службы по государственному регулированию цен и тарифов Калининградской области от 19.10.2012 № 91-01э/12 "Об утверждении нормативов потребления населением Калининградской области коммунальных услуг по газоснабжению при отсутствии приборов учета газа"</w:t>
            </w:r>
          </w:p>
        </w:tc>
      </w:tr>
    </w:tbl>
    <w:p w:rsidR="00B30153" w:rsidRDefault="00B30153" w:rsidP="00B30153">
      <w:pPr>
        <w:spacing w:after="0"/>
        <w:rPr>
          <w:b/>
          <w:sz w:val="18"/>
          <w:szCs w:val="18"/>
        </w:rPr>
      </w:pPr>
    </w:p>
    <w:p w:rsidR="00310B33" w:rsidRPr="00983174" w:rsidRDefault="00983174" w:rsidP="00983174">
      <w:pPr>
        <w:jc w:val="center"/>
        <w:rPr>
          <w:b/>
          <w:sz w:val="20"/>
          <w:szCs w:val="20"/>
        </w:rPr>
      </w:pPr>
      <w:r w:rsidRPr="00983174">
        <w:rPr>
          <w:b/>
          <w:sz w:val="20"/>
          <w:szCs w:val="20"/>
        </w:rPr>
        <w:t xml:space="preserve">Розничные цены на природный газ, реализуемый ООО "Газпром </w:t>
      </w:r>
      <w:proofErr w:type="spellStart"/>
      <w:r w:rsidRPr="00983174">
        <w:rPr>
          <w:b/>
          <w:sz w:val="20"/>
          <w:szCs w:val="20"/>
        </w:rPr>
        <w:t>межрегионгаз</w:t>
      </w:r>
      <w:proofErr w:type="spellEnd"/>
      <w:r w:rsidRPr="00983174">
        <w:rPr>
          <w:b/>
          <w:sz w:val="20"/>
          <w:szCs w:val="20"/>
        </w:rPr>
        <w:t xml:space="preserve"> Санкт-Петербург" населению Калининградской области в 1 полугодии 2019 года</w:t>
      </w:r>
    </w:p>
    <w:tbl>
      <w:tblPr>
        <w:tblW w:w="15160" w:type="dxa"/>
        <w:tblInd w:w="93" w:type="dxa"/>
        <w:tblLook w:val="04A0" w:firstRow="1" w:lastRow="0" w:firstColumn="1" w:lastColumn="0" w:noHBand="0" w:noVBand="1"/>
      </w:tblPr>
      <w:tblGrid>
        <w:gridCol w:w="620"/>
        <w:gridCol w:w="7880"/>
        <w:gridCol w:w="1960"/>
        <w:gridCol w:w="1980"/>
        <w:gridCol w:w="2720"/>
      </w:tblGrid>
      <w:tr w:rsidR="00983174" w:rsidRPr="00983174" w:rsidTr="00983174">
        <w:trPr>
          <w:trHeight w:val="240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174" w:rsidRPr="00983174" w:rsidRDefault="00983174" w:rsidP="00983174">
            <w:pPr>
              <w:suppressAutoHyphens w:val="0"/>
              <w:spacing w:after="0" w:line="240" w:lineRule="auto"/>
              <w:jc w:val="center"/>
              <w:rPr>
                <w:rFonts w:cs="Times New Roman"/>
                <w:color w:val="000000"/>
                <w:sz w:val="18"/>
                <w:szCs w:val="18"/>
                <w:lang w:eastAsia="ru-RU"/>
              </w:rPr>
            </w:pPr>
            <w:r w:rsidRPr="00983174">
              <w:rPr>
                <w:rFonts w:cs="Times New Roman"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983174">
              <w:rPr>
                <w:rFonts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983174">
              <w:rPr>
                <w:rFonts w:cs="Times New Roman"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7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174" w:rsidRPr="00983174" w:rsidRDefault="00983174" w:rsidP="00983174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83174">
              <w:rPr>
                <w:rFonts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Направления (набор направлений) использования газа</w:t>
            </w:r>
          </w:p>
        </w:tc>
        <w:tc>
          <w:tcPr>
            <w:tcW w:w="6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174" w:rsidRPr="00983174" w:rsidRDefault="00983174" w:rsidP="00983174">
            <w:pPr>
              <w:suppressAutoHyphens w:val="0"/>
              <w:spacing w:after="0" w:line="240" w:lineRule="auto"/>
              <w:jc w:val="center"/>
              <w:rPr>
                <w:rFonts w:cs="Times New Roman"/>
                <w:color w:val="000000"/>
                <w:sz w:val="18"/>
                <w:szCs w:val="18"/>
                <w:lang w:eastAsia="ru-RU"/>
              </w:rPr>
            </w:pPr>
            <w:r w:rsidRPr="00983174">
              <w:rPr>
                <w:rFonts w:cs="Times New Roman"/>
                <w:color w:val="000000"/>
                <w:sz w:val="18"/>
                <w:szCs w:val="18"/>
                <w:lang w:eastAsia="ru-RU"/>
              </w:rPr>
              <w:t>Розничная цена,    руб./</w:t>
            </w:r>
            <w:proofErr w:type="spellStart"/>
            <w:r w:rsidRPr="00983174">
              <w:rPr>
                <w:rFonts w:cs="Times New Roman"/>
                <w:color w:val="000000"/>
                <w:sz w:val="18"/>
                <w:szCs w:val="18"/>
                <w:lang w:eastAsia="ru-RU"/>
              </w:rPr>
              <w:t>куб</w:t>
            </w:r>
            <w:proofErr w:type="gramStart"/>
            <w:r w:rsidRPr="00983174">
              <w:rPr>
                <w:rFonts w:cs="Times New Roman"/>
                <w:color w:val="000000"/>
                <w:sz w:val="18"/>
                <w:szCs w:val="18"/>
                <w:lang w:eastAsia="ru-RU"/>
              </w:rPr>
              <w:t>.м</w:t>
            </w:r>
            <w:proofErr w:type="spellEnd"/>
            <w:proofErr w:type="gramEnd"/>
            <w:r w:rsidRPr="00983174">
              <w:rPr>
                <w:rFonts w:cs="Times New Roman"/>
                <w:color w:val="000000"/>
                <w:sz w:val="18"/>
                <w:szCs w:val="18"/>
                <w:lang w:eastAsia="ru-RU"/>
              </w:rPr>
              <w:t xml:space="preserve"> (с НДС)</w:t>
            </w:r>
          </w:p>
        </w:tc>
      </w:tr>
      <w:tr w:rsidR="00983174" w:rsidRPr="00983174" w:rsidTr="00983174">
        <w:trPr>
          <w:trHeight w:val="240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174" w:rsidRPr="00983174" w:rsidRDefault="00983174" w:rsidP="00983174">
            <w:pPr>
              <w:suppressAutoHyphens w:val="0"/>
              <w:spacing w:after="0" w:line="240" w:lineRule="auto"/>
              <w:rPr>
                <w:rFonts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174" w:rsidRPr="00983174" w:rsidRDefault="00983174" w:rsidP="00983174">
            <w:pPr>
              <w:suppressAutoHyphens w:val="0"/>
              <w:spacing w:after="0" w:line="240" w:lineRule="auto"/>
              <w:rPr>
                <w:rFonts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174" w:rsidRPr="00983174" w:rsidRDefault="00983174" w:rsidP="00983174">
            <w:pPr>
              <w:suppressAutoHyphens w:val="0"/>
              <w:spacing w:after="0" w:line="240" w:lineRule="auto"/>
              <w:jc w:val="center"/>
              <w:rPr>
                <w:rFonts w:cs="Times New Roman"/>
                <w:color w:val="000000"/>
                <w:sz w:val="18"/>
                <w:szCs w:val="18"/>
                <w:lang w:eastAsia="ru-RU"/>
              </w:rPr>
            </w:pPr>
            <w:r w:rsidRPr="00983174">
              <w:rPr>
                <w:rFonts w:cs="Times New Roman"/>
                <w:color w:val="000000"/>
                <w:sz w:val="18"/>
                <w:szCs w:val="18"/>
                <w:lang w:eastAsia="ru-RU"/>
              </w:rPr>
              <w:t>с 01.07.2018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174" w:rsidRPr="00983174" w:rsidRDefault="00983174" w:rsidP="00983174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83174">
              <w:rPr>
                <w:rFonts w:cs="Times New Roman"/>
                <w:b/>
                <w:color w:val="000000"/>
                <w:sz w:val="20"/>
                <w:szCs w:val="20"/>
                <w:lang w:eastAsia="ru-RU"/>
              </w:rPr>
              <w:t>с 01.01.2019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174" w:rsidRPr="00983174" w:rsidRDefault="00983174" w:rsidP="00983174">
            <w:pPr>
              <w:suppressAutoHyphens w:val="0"/>
              <w:spacing w:after="0" w:line="240" w:lineRule="auto"/>
              <w:jc w:val="center"/>
              <w:rPr>
                <w:rFonts w:cs="Times New Roman"/>
                <w:color w:val="000000"/>
                <w:sz w:val="18"/>
                <w:szCs w:val="18"/>
                <w:lang w:eastAsia="ru-RU"/>
              </w:rPr>
            </w:pPr>
            <w:r w:rsidRPr="00983174">
              <w:rPr>
                <w:rFonts w:cs="Times New Roman"/>
                <w:color w:val="000000"/>
                <w:sz w:val="18"/>
                <w:szCs w:val="18"/>
                <w:lang w:eastAsia="ru-RU"/>
              </w:rPr>
              <w:t>% к предыдущей цене</w:t>
            </w:r>
          </w:p>
        </w:tc>
      </w:tr>
      <w:tr w:rsidR="00983174" w:rsidRPr="00983174" w:rsidTr="00983174">
        <w:trPr>
          <w:trHeight w:val="48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174" w:rsidRPr="00983174" w:rsidRDefault="00983174" w:rsidP="00983174">
            <w:pPr>
              <w:suppressAutoHyphens w:val="0"/>
              <w:spacing w:after="0" w:line="240" w:lineRule="auto"/>
              <w:jc w:val="center"/>
              <w:rPr>
                <w:rFonts w:cs="Times New Roman"/>
                <w:color w:val="000000"/>
                <w:sz w:val="18"/>
                <w:szCs w:val="18"/>
                <w:lang w:eastAsia="ru-RU"/>
              </w:rPr>
            </w:pPr>
            <w:r w:rsidRPr="00983174">
              <w:rPr>
                <w:rFonts w:cs="Times New Roman"/>
                <w:color w:val="000000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7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174" w:rsidRPr="00983174" w:rsidRDefault="00983174" w:rsidP="00983174">
            <w:pPr>
              <w:suppressAutoHyphens w:val="0"/>
              <w:spacing w:after="0" w:line="240" w:lineRule="auto"/>
              <w:rPr>
                <w:rFonts w:cs="Times New Roman"/>
                <w:color w:val="000000"/>
                <w:sz w:val="18"/>
                <w:szCs w:val="18"/>
                <w:lang w:eastAsia="ru-RU"/>
              </w:rPr>
            </w:pPr>
            <w:r w:rsidRPr="00983174">
              <w:rPr>
                <w:rFonts w:cs="Times New Roman"/>
                <w:color w:val="000000"/>
                <w:sz w:val="18"/>
                <w:szCs w:val="18"/>
                <w:lang w:eastAsia="ru-RU"/>
              </w:rPr>
              <w:t>Приготовление пищи и нагрев воды с использованием газовой плиты (в отсутствие других направлений использования газа)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174" w:rsidRPr="00983174" w:rsidRDefault="00983174" w:rsidP="00983174">
            <w:pPr>
              <w:suppressAutoHyphens w:val="0"/>
              <w:spacing w:after="0" w:line="240" w:lineRule="auto"/>
              <w:jc w:val="center"/>
              <w:rPr>
                <w:rFonts w:cs="Times New Roman"/>
                <w:color w:val="000000"/>
                <w:sz w:val="18"/>
                <w:szCs w:val="18"/>
                <w:lang w:eastAsia="ru-RU"/>
              </w:rPr>
            </w:pPr>
            <w:r w:rsidRPr="00983174">
              <w:rPr>
                <w:rFonts w:cs="Times New Roman"/>
                <w:color w:val="000000"/>
                <w:sz w:val="18"/>
                <w:szCs w:val="18"/>
                <w:lang w:eastAsia="ru-RU"/>
              </w:rPr>
              <w:t>9,07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174" w:rsidRPr="00983174" w:rsidRDefault="00983174" w:rsidP="00983174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83174">
              <w:rPr>
                <w:rFonts w:cs="Times New Roman"/>
                <w:b/>
                <w:color w:val="000000"/>
                <w:sz w:val="20"/>
                <w:szCs w:val="20"/>
                <w:lang w:eastAsia="ru-RU"/>
              </w:rPr>
              <w:t>9,22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174" w:rsidRPr="00983174" w:rsidRDefault="00983174" w:rsidP="00983174">
            <w:pPr>
              <w:suppressAutoHyphens w:val="0"/>
              <w:spacing w:after="0" w:line="240" w:lineRule="auto"/>
              <w:jc w:val="center"/>
              <w:rPr>
                <w:rFonts w:cs="Times New Roman"/>
                <w:color w:val="000000"/>
                <w:sz w:val="18"/>
                <w:szCs w:val="18"/>
                <w:lang w:eastAsia="ru-RU"/>
              </w:rPr>
            </w:pPr>
            <w:r w:rsidRPr="00983174">
              <w:rPr>
                <w:rFonts w:cs="Times New Roman"/>
                <w:color w:val="000000"/>
                <w:sz w:val="18"/>
                <w:szCs w:val="18"/>
                <w:lang w:eastAsia="ru-RU"/>
              </w:rPr>
              <w:t>101,7%</w:t>
            </w:r>
          </w:p>
        </w:tc>
      </w:tr>
      <w:tr w:rsidR="00983174" w:rsidRPr="00983174" w:rsidTr="00983174">
        <w:trPr>
          <w:trHeight w:val="48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174" w:rsidRPr="00983174" w:rsidRDefault="00983174" w:rsidP="00983174">
            <w:pPr>
              <w:suppressAutoHyphens w:val="0"/>
              <w:spacing w:after="0" w:line="240" w:lineRule="auto"/>
              <w:jc w:val="center"/>
              <w:rPr>
                <w:rFonts w:cs="Times New Roman"/>
                <w:color w:val="000000"/>
                <w:sz w:val="18"/>
                <w:szCs w:val="18"/>
                <w:lang w:eastAsia="ru-RU"/>
              </w:rPr>
            </w:pPr>
            <w:r w:rsidRPr="00983174">
              <w:rPr>
                <w:rFonts w:cs="Times New Roman"/>
                <w:color w:val="000000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7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174" w:rsidRPr="00983174" w:rsidRDefault="00983174" w:rsidP="00983174">
            <w:pPr>
              <w:suppressAutoHyphens w:val="0"/>
              <w:spacing w:after="0" w:line="240" w:lineRule="auto"/>
              <w:rPr>
                <w:rFonts w:cs="Times New Roman"/>
                <w:color w:val="000000"/>
                <w:sz w:val="18"/>
                <w:szCs w:val="18"/>
                <w:lang w:eastAsia="ru-RU"/>
              </w:rPr>
            </w:pPr>
            <w:r w:rsidRPr="00983174">
              <w:rPr>
                <w:rFonts w:cs="Times New Roman"/>
                <w:color w:val="000000"/>
                <w:sz w:val="18"/>
                <w:szCs w:val="18"/>
                <w:lang w:eastAsia="ru-RU"/>
              </w:rPr>
              <w:t>Нагрев воды с использованием газового водонагревателя при отсутствии центрального горячего водоснабжения (в отсутствие других направлений использования газа)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174" w:rsidRPr="00983174" w:rsidRDefault="00983174" w:rsidP="00983174">
            <w:pPr>
              <w:suppressAutoHyphens w:val="0"/>
              <w:spacing w:after="0" w:line="240" w:lineRule="auto"/>
              <w:jc w:val="center"/>
              <w:rPr>
                <w:rFonts w:cs="Times New Roman"/>
                <w:color w:val="000000"/>
                <w:sz w:val="18"/>
                <w:szCs w:val="18"/>
                <w:lang w:eastAsia="ru-RU"/>
              </w:rPr>
            </w:pPr>
            <w:r w:rsidRPr="00983174">
              <w:rPr>
                <w:rFonts w:cs="Times New Roman"/>
                <w:color w:val="000000"/>
                <w:sz w:val="18"/>
                <w:szCs w:val="18"/>
                <w:lang w:eastAsia="ru-RU"/>
              </w:rPr>
              <w:t>9,07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174" w:rsidRPr="00983174" w:rsidRDefault="00983174" w:rsidP="00983174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83174">
              <w:rPr>
                <w:rFonts w:cs="Times New Roman"/>
                <w:b/>
                <w:color w:val="000000"/>
                <w:sz w:val="20"/>
                <w:szCs w:val="20"/>
                <w:lang w:eastAsia="ru-RU"/>
              </w:rPr>
              <w:t>9,22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174" w:rsidRPr="00983174" w:rsidRDefault="00983174" w:rsidP="00983174">
            <w:pPr>
              <w:suppressAutoHyphens w:val="0"/>
              <w:spacing w:after="0" w:line="240" w:lineRule="auto"/>
              <w:jc w:val="center"/>
              <w:rPr>
                <w:rFonts w:cs="Times New Roman"/>
                <w:color w:val="000000"/>
                <w:sz w:val="18"/>
                <w:szCs w:val="18"/>
                <w:lang w:eastAsia="ru-RU"/>
              </w:rPr>
            </w:pPr>
            <w:r w:rsidRPr="00983174">
              <w:rPr>
                <w:rFonts w:cs="Times New Roman"/>
                <w:color w:val="000000"/>
                <w:sz w:val="18"/>
                <w:szCs w:val="18"/>
                <w:lang w:eastAsia="ru-RU"/>
              </w:rPr>
              <w:t>101,7%</w:t>
            </w:r>
          </w:p>
        </w:tc>
      </w:tr>
      <w:tr w:rsidR="00983174" w:rsidRPr="00983174" w:rsidTr="00983174">
        <w:trPr>
          <w:trHeight w:val="7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174" w:rsidRPr="00983174" w:rsidRDefault="00983174" w:rsidP="00983174">
            <w:pPr>
              <w:suppressAutoHyphens w:val="0"/>
              <w:spacing w:after="0" w:line="240" w:lineRule="auto"/>
              <w:jc w:val="center"/>
              <w:rPr>
                <w:rFonts w:cs="Times New Roman"/>
                <w:color w:val="000000"/>
                <w:sz w:val="18"/>
                <w:szCs w:val="18"/>
                <w:lang w:eastAsia="ru-RU"/>
              </w:rPr>
            </w:pPr>
            <w:r w:rsidRPr="00983174">
              <w:rPr>
                <w:rFonts w:cs="Times New Roman"/>
                <w:color w:val="000000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7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174" w:rsidRPr="00983174" w:rsidRDefault="00983174" w:rsidP="00983174">
            <w:pPr>
              <w:suppressAutoHyphens w:val="0"/>
              <w:spacing w:after="0" w:line="240" w:lineRule="auto"/>
              <w:rPr>
                <w:rFonts w:cs="Times New Roman"/>
                <w:color w:val="000000"/>
                <w:sz w:val="18"/>
                <w:szCs w:val="18"/>
                <w:lang w:eastAsia="ru-RU"/>
              </w:rPr>
            </w:pPr>
            <w:r w:rsidRPr="00983174">
              <w:rPr>
                <w:rFonts w:cs="Times New Roman"/>
                <w:color w:val="000000"/>
                <w:sz w:val="18"/>
                <w:szCs w:val="18"/>
                <w:lang w:eastAsia="ru-RU"/>
              </w:rPr>
              <w:t>Приготовление пищи и нагрев воды с использованием газовой плиты и нагрев воды с использованием газового водонагревателя при отсутствии центрального горячего водоснабжения (в отсутствие других направлений использования газа)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174" w:rsidRPr="00983174" w:rsidRDefault="00983174" w:rsidP="00983174">
            <w:pPr>
              <w:suppressAutoHyphens w:val="0"/>
              <w:spacing w:after="0" w:line="240" w:lineRule="auto"/>
              <w:jc w:val="center"/>
              <w:rPr>
                <w:rFonts w:cs="Times New Roman"/>
                <w:color w:val="000000"/>
                <w:sz w:val="18"/>
                <w:szCs w:val="18"/>
                <w:lang w:eastAsia="ru-RU"/>
              </w:rPr>
            </w:pPr>
            <w:r w:rsidRPr="00983174">
              <w:rPr>
                <w:rFonts w:cs="Times New Roman"/>
                <w:color w:val="000000"/>
                <w:sz w:val="18"/>
                <w:szCs w:val="18"/>
                <w:lang w:eastAsia="ru-RU"/>
              </w:rPr>
              <w:t>8,80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174" w:rsidRPr="00983174" w:rsidRDefault="00983174" w:rsidP="00983174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83174">
              <w:rPr>
                <w:rFonts w:cs="Times New Roman"/>
                <w:b/>
                <w:color w:val="000000"/>
                <w:sz w:val="20"/>
                <w:szCs w:val="20"/>
                <w:lang w:eastAsia="ru-RU"/>
              </w:rPr>
              <w:t>8,95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174" w:rsidRPr="00983174" w:rsidRDefault="00983174" w:rsidP="00983174">
            <w:pPr>
              <w:suppressAutoHyphens w:val="0"/>
              <w:spacing w:after="0" w:line="240" w:lineRule="auto"/>
              <w:jc w:val="center"/>
              <w:rPr>
                <w:rFonts w:cs="Times New Roman"/>
                <w:color w:val="000000"/>
                <w:sz w:val="18"/>
                <w:szCs w:val="18"/>
                <w:lang w:eastAsia="ru-RU"/>
              </w:rPr>
            </w:pPr>
            <w:r w:rsidRPr="00983174">
              <w:rPr>
                <w:rFonts w:cs="Times New Roman"/>
                <w:color w:val="000000"/>
                <w:sz w:val="18"/>
                <w:szCs w:val="18"/>
                <w:lang w:eastAsia="ru-RU"/>
              </w:rPr>
              <w:t>101,7%</w:t>
            </w:r>
          </w:p>
        </w:tc>
      </w:tr>
      <w:tr w:rsidR="00983174" w:rsidRPr="00983174" w:rsidTr="00983174">
        <w:trPr>
          <w:trHeight w:val="9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174" w:rsidRPr="00983174" w:rsidRDefault="00983174" w:rsidP="00983174">
            <w:pPr>
              <w:suppressAutoHyphens w:val="0"/>
              <w:spacing w:after="0" w:line="240" w:lineRule="auto"/>
              <w:jc w:val="center"/>
              <w:rPr>
                <w:rFonts w:cs="Times New Roman"/>
                <w:color w:val="000000"/>
                <w:sz w:val="18"/>
                <w:szCs w:val="18"/>
                <w:lang w:eastAsia="ru-RU"/>
              </w:rPr>
            </w:pPr>
            <w:r w:rsidRPr="00983174">
              <w:rPr>
                <w:rFonts w:cs="Times New Roman"/>
                <w:color w:val="000000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7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174" w:rsidRPr="00983174" w:rsidRDefault="00983174" w:rsidP="00983174">
            <w:pPr>
              <w:suppressAutoHyphens w:val="0"/>
              <w:spacing w:after="0" w:line="240" w:lineRule="auto"/>
              <w:rPr>
                <w:rFonts w:cs="Times New Roman"/>
                <w:color w:val="000000"/>
                <w:sz w:val="18"/>
                <w:szCs w:val="18"/>
                <w:lang w:eastAsia="ru-RU"/>
              </w:rPr>
            </w:pPr>
            <w:r w:rsidRPr="00983174">
              <w:rPr>
                <w:rFonts w:cs="Times New Roman"/>
                <w:color w:val="000000"/>
                <w:sz w:val="18"/>
                <w:szCs w:val="18"/>
                <w:lang w:eastAsia="ru-RU"/>
              </w:rPr>
              <w:t>Отопление или отопление с одновременным использованием газа на другие цели (кроме отопления и (или) выработки электрической энергии с использованием котельных всех типов и (или) иного оборудования, находящихся в общей долевой собственности собственников помещений в многоквартирных домах)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174" w:rsidRPr="00983174" w:rsidRDefault="00983174" w:rsidP="00983174">
            <w:pPr>
              <w:suppressAutoHyphens w:val="0"/>
              <w:spacing w:after="0" w:line="240" w:lineRule="auto"/>
              <w:jc w:val="center"/>
              <w:rPr>
                <w:rFonts w:cs="Times New Roman"/>
                <w:color w:val="000000"/>
                <w:sz w:val="18"/>
                <w:szCs w:val="18"/>
                <w:lang w:eastAsia="ru-RU"/>
              </w:rPr>
            </w:pPr>
            <w:r w:rsidRPr="00983174">
              <w:rPr>
                <w:rFonts w:cs="Times New Roman"/>
                <w:color w:val="000000"/>
                <w:sz w:val="18"/>
                <w:szCs w:val="18"/>
                <w:lang w:eastAsia="ru-RU"/>
              </w:rPr>
              <w:t>6,83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174" w:rsidRPr="00983174" w:rsidRDefault="00983174" w:rsidP="00983174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83174">
              <w:rPr>
                <w:rFonts w:cs="Times New Roman"/>
                <w:b/>
                <w:color w:val="000000"/>
                <w:sz w:val="20"/>
                <w:szCs w:val="20"/>
                <w:lang w:eastAsia="ru-RU"/>
              </w:rPr>
              <w:t>6,946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174" w:rsidRPr="00983174" w:rsidRDefault="00983174" w:rsidP="00983174">
            <w:pPr>
              <w:suppressAutoHyphens w:val="0"/>
              <w:spacing w:after="0" w:line="240" w:lineRule="auto"/>
              <w:jc w:val="center"/>
              <w:rPr>
                <w:rFonts w:cs="Times New Roman"/>
                <w:color w:val="000000"/>
                <w:sz w:val="18"/>
                <w:szCs w:val="18"/>
                <w:lang w:eastAsia="ru-RU"/>
              </w:rPr>
            </w:pPr>
            <w:r w:rsidRPr="00983174">
              <w:rPr>
                <w:rFonts w:cs="Times New Roman"/>
                <w:color w:val="000000"/>
                <w:sz w:val="18"/>
                <w:szCs w:val="18"/>
                <w:lang w:eastAsia="ru-RU"/>
              </w:rPr>
              <w:t>101,7%</w:t>
            </w:r>
          </w:p>
        </w:tc>
      </w:tr>
      <w:tr w:rsidR="00983174" w:rsidRPr="00983174" w:rsidTr="00983174">
        <w:trPr>
          <w:trHeight w:val="7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174" w:rsidRPr="00983174" w:rsidRDefault="00983174" w:rsidP="00983174">
            <w:pPr>
              <w:suppressAutoHyphens w:val="0"/>
              <w:spacing w:after="0" w:line="240" w:lineRule="auto"/>
              <w:jc w:val="center"/>
              <w:rPr>
                <w:rFonts w:cs="Times New Roman"/>
                <w:color w:val="000000"/>
                <w:sz w:val="18"/>
                <w:szCs w:val="18"/>
                <w:lang w:eastAsia="ru-RU"/>
              </w:rPr>
            </w:pPr>
            <w:r w:rsidRPr="00983174">
              <w:rPr>
                <w:rFonts w:cs="Times New Roman"/>
                <w:color w:val="000000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7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174" w:rsidRPr="00983174" w:rsidRDefault="00983174" w:rsidP="00983174">
            <w:pPr>
              <w:suppressAutoHyphens w:val="0"/>
              <w:spacing w:after="0" w:line="240" w:lineRule="auto"/>
              <w:rPr>
                <w:rFonts w:cs="Times New Roman"/>
                <w:color w:val="000000"/>
                <w:sz w:val="18"/>
                <w:szCs w:val="18"/>
                <w:lang w:eastAsia="ru-RU"/>
              </w:rPr>
            </w:pPr>
            <w:r w:rsidRPr="00983174">
              <w:rPr>
                <w:rFonts w:cs="Times New Roman"/>
                <w:color w:val="000000"/>
                <w:sz w:val="18"/>
                <w:szCs w:val="18"/>
                <w:lang w:eastAsia="ru-RU"/>
              </w:rPr>
              <w:t>Отопление, горячее водоснабжение и (или) выработка электрической энергии с использование котельных всех типов и (или) иного оборудования, находящихся в общей долевой собственности собственников помещений в многоквартирных домах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174" w:rsidRPr="00983174" w:rsidRDefault="00983174" w:rsidP="00983174">
            <w:pPr>
              <w:suppressAutoHyphens w:val="0"/>
              <w:spacing w:after="0" w:line="240" w:lineRule="auto"/>
              <w:jc w:val="center"/>
              <w:rPr>
                <w:rFonts w:cs="Times New Roman"/>
                <w:color w:val="000000"/>
                <w:sz w:val="18"/>
                <w:szCs w:val="18"/>
                <w:lang w:eastAsia="ru-RU"/>
              </w:rPr>
            </w:pPr>
            <w:r w:rsidRPr="00983174">
              <w:rPr>
                <w:rFonts w:cs="Times New Roman"/>
                <w:color w:val="000000"/>
                <w:sz w:val="18"/>
                <w:szCs w:val="18"/>
                <w:lang w:eastAsia="ru-RU"/>
              </w:rPr>
              <w:t>6,83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174" w:rsidRPr="00983174" w:rsidRDefault="00983174" w:rsidP="00983174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83174">
              <w:rPr>
                <w:rFonts w:cs="Times New Roman"/>
                <w:b/>
                <w:color w:val="000000"/>
                <w:sz w:val="20"/>
                <w:szCs w:val="20"/>
                <w:lang w:eastAsia="ru-RU"/>
              </w:rPr>
              <w:t>6,946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174" w:rsidRPr="00983174" w:rsidRDefault="00983174" w:rsidP="00983174">
            <w:pPr>
              <w:suppressAutoHyphens w:val="0"/>
              <w:spacing w:after="0" w:line="240" w:lineRule="auto"/>
              <w:jc w:val="center"/>
              <w:rPr>
                <w:rFonts w:cs="Times New Roman"/>
                <w:color w:val="000000"/>
                <w:sz w:val="18"/>
                <w:szCs w:val="18"/>
                <w:lang w:eastAsia="ru-RU"/>
              </w:rPr>
            </w:pPr>
            <w:r w:rsidRPr="00983174">
              <w:rPr>
                <w:rFonts w:cs="Times New Roman"/>
                <w:color w:val="000000"/>
                <w:sz w:val="18"/>
                <w:szCs w:val="18"/>
                <w:lang w:eastAsia="ru-RU"/>
              </w:rPr>
              <w:t>101,7%</w:t>
            </w:r>
          </w:p>
        </w:tc>
      </w:tr>
      <w:tr w:rsidR="00983174" w:rsidRPr="00983174" w:rsidTr="00983174">
        <w:trPr>
          <w:trHeight w:val="1178"/>
        </w:trPr>
        <w:tc>
          <w:tcPr>
            <w:tcW w:w="1516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3174" w:rsidRDefault="00983174" w:rsidP="00983174">
            <w:pPr>
              <w:suppressAutoHyphens w:val="0"/>
              <w:spacing w:after="0" w:line="240" w:lineRule="auto"/>
              <w:jc w:val="both"/>
              <w:rPr>
                <w:rFonts w:cs="Times New Roman"/>
                <w:color w:val="000000"/>
                <w:sz w:val="18"/>
                <w:szCs w:val="18"/>
                <w:lang w:eastAsia="ru-RU"/>
              </w:rPr>
            </w:pPr>
            <w:r w:rsidRPr="00983174">
              <w:rPr>
                <w:rFonts w:cs="Times New Roman"/>
                <w:color w:val="000000"/>
                <w:sz w:val="18"/>
                <w:szCs w:val="18"/>
                <w:lang w:eastAsia="ru-RU"/>
              </w:rPr>
              <w:t xml:space="preserve">     </w:t>
            </w:r>
            <w:r w:rsidRPr="00983174">
              <w:rPr>
                <w:rFonts w:cs="Times New Roman"/>
                <w:b/>
                <w:color w:val="000000"/>
                <w:sz w:val="18"/>
                <w:szCs w:val="18"/>
                <w:lang w:eastAsia="ru-RU"/>
              </w:rPr>
              <w:t>Примечание.</w:t>
            </w:r>
            <w:r w:rsidRPr="00983174">
              <w:rPr>
                <w:rFonts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983174">
              <w:rPr>
                <w:rFonts w:cs="Times New Roman"/>
                <w:color w:val="000000"/>
                <w:sz w:val="18"/>
                <w:szCs w:val="18"/>
                <w:lang w:eastAsia="ru-RU"/>
              </w:rPr>
              <w:br/>
              <w:t>Розничные цены на природный газ, реализуемый населению Калининградской области в 1 полугодии 2019 года, установлены приказом Службы по государственному регулированию цен и тарифов Калининградской области от 11.12.2018 № 103-01э/18.</w:t>
            </w:r>
          </w:p>
          <w:p w:rsidR="00983174" w:rsidRPr="00983174" w:rsidRDefault="00983174" w:rsidP="00983174">
            <w:pPr>
              <w:suppressAutoHyphens w:val="0"/>
              <w:spacing w:after="0" w:line="240" w:lineRule="auto"/>
              <w:jc w:val="both"/>
              <w:rPr>
                <w:rFonts w:cs="Times New Roman"/>
                <w:color w:val="000000"/>
                <w:sz w:val="18"/>
                <w:szCs w:val="18"/>
                <w:lang w:eastAsia="ru-RU"/>
              </w:rPr>
            </w:pPr>
            <w:r w:rsidRPr="00983174">
              <w:rPr>
                <w:rFonts w:cs="Times New Roman"/>
                <w:color w:val="000000"/>
                <w:sz w:val="18"/>
                <w:szCs w:val="18"/>
                <w:lang w:eastAsia="ru-RU"/>
              </w:rPr>
              <w:t xml:space="preserve">Решение Службы по государственному регулированию цен и тарифов Калининградской области по размеру розничных цен на природный газ, реализуемый населению Калининградской области во 2 полугодии 2019 года, в настоящее время не принято. </w:t>
            </w:r>
          </w:p>
        </w:tc>
      </w:tr>
    </w:tbl>
    <w:p w:rsidR="00983174" w:rsidRDefault="00983174" w:rsidP="00983174"/>
    <w:sectPr w:rsidR="00983174" w:rsidSect="00983174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C4F"/>
    <w:rsid w:val="00310B33"/>
    <w:rsid w:val="00520F48"/>
    <w:rsid w:val="00583514"/>
    <w:rsid w:val="005E1E1C"/>
    <w:rsid w:val="006E6A88"/>
    <w:rsid w:val="0075606A"/>
    <w:rsid w:val="00897C0E"/>
    <w:rsid w:val="00983174"/>
    <w:rsid w:val="00B30153"/>
    <w:rsid w:val="00C26C4F"/>
    <w:rsid w:val="00C91A18"/>
    <w:rsid w:val="00D51D76"/>
    <w:rsid w:val="00DB27BD"/>
    <w:rsid w:val="00DD2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C4F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C4F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9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</dc:creator>
  <cp:lastModifiedBy>Моисеев О.</cp:lastModifiedBy>
  <cp:revision>9</cp:revision>
  <dcterms:created xsi:type="dcterms:W3CDTF">2016-03-25T07:42:00Z</dcterms:created>
  <dcterms:modified xsi:type="dcterms:W3CDTF">2019-01-11T07:22:00Z</dcterms:modified>
</cp:coreProperties>
</file>