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F300BB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D36075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41166CD0" w14:textId="77777777" w:rsidR="00AE214D" w:rsidRDefault="00EA545B" w:rsidP="00AE214D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E214D" w:rsidRPr="00AE214D">
        <w:rPr>
          <w:b/>
          <w:sz w:val="22"/>
          <w:szCs w:val="22"/>
        </w:rPr>
        <w:t>Профессора Севастьянова ул, дом 6-12</w:t>
      </w:r>
    </w:p>
    <w:p w14:paraId="2CE147C9" w14:textId="31205981" w:rsidR="007A3A1E" w:rsidRPr="00EA545B" w:rsidRDefault="00805C82" w:rsidP="00AE214D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AE214D"/>
    <w:rsid w:val="00B5382B"/>
    <w:rsid w:val="00CB4AB1"/>
    <w:rsid w:val="00D36075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2022-04-21T12:27:00Z</dcterms:modified>
</cp:coreProperties>
</file>